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B5216" w14:textId="3AF4F76D" w:rsidR="00A043CA" w:rsidRDefault="00083E38" w:rsidP="00083E38">
      <w:pPr>
        <w:jc w:val="center"/>
        <w:rPr>
          <w:rFonts w:ascii="Arial" w:hAnsi="Arial" w:cs="Arial"/>
          <w:b/>
          <w:bCs/>
        </w:rPr>
      </w:pPr>
      <w:r w:rsidRPr="00083E38">
        <w:rPr>
          <w:rFonts w:ascii="Arial" w:hAnsi="Arial" w:cs="Arial"/>
          <w:b/>
          <w:bCs/>
        </w:rPr>
        <w:t>OTORGAN PREMIO</w:t>
      </w:r>
      <w:r>
        <w:rPr>
          <w:rFonts w:ascii="Arial" w:hAnsi="Arial" w:cs="Arial"/>
          <w:b/>
          <w:bCs/>
        </w:rPr>
        <w:t>S</w:t>
      </w:r>
      <w:r w:rsidRPr="00083E38">
        <w:rPr>
          <w:rFonts w:ascii="Arial" w:hAnsi="Arial" w:cs="Arial"/>
          <w:b/>
          <w:bCs/>
        </w:rPr>
        <w:t xml:space="preserve"> NACIONAL</w:t>
      </w:r>
      <w:r>
        <w:rPr>
          <w:rFonts w:ascii="Arial" w:hAnsi="Arial" w:cs="Arial"/>
          <w:b/>
          <w:bCs/>
        </w:rPr>
        <w:t>ES</w:t>
      </w:r>
      <w:r w:rsidRPr="00083E38">
        <w:rPr>
          <w:rFonts w:ascii="Arial" w:hAnsi="Arial" w:cs="Arial"/>
          <w:b/>
          <w:bCs/>
        </w:rPr>
        <w:t xml:space="preserve"> AL MUNICIPIO DE BENITO JUÁREZ POR </w:t>
      </w:r>
      <w:r>
        <w:rPr>
          <w:rFonts w:ascii="Arial" w:hAnsi="Arial" w:cs="Arial"/>
          <w:b/>
          <w:bCs/>
        </w:rPr>
        <w:t>CUIDADO DE</w:t>
      </w:r>
      <w:r w:rsidRPr="00083E38">
        <w:rPr>
          <w:rFonts w:ascii="Arial" w:hAnsi="Arial" w:cs="Arial"/>
          <w:b/>
          <w:bCs/>
        </w:rPr>
        <w:t xml:space="preserve"> </w:t>
      </w:r>
      <w:r>
        <w:rPr>
          <w:rFonts w:ascii="Arial" w:hAnsi="Arial" w:cs="Arial"/>
          <w:b/>
          <w:bCs/>
        </w:rPr>
        <w:t xml:space="preserve">LA </w:t>
      </w:r>
      <w:r w:rsidRPr="00083E38">
        <w:rPr>
          <w:rFonts w:ascii="Arial" w:hAnsi="Arial" w:cs="Arial"/>
          <w:b/>
          <w:bCs/>
        </w:rPr>
        <w:t xml:space="preserve">NIÑEZ </w:t>
      </w:r>
    </w:p>
    <w:p w14:paraId="05EE6C3F" w14:textId="77777777" w:rsidR="00083E38" w:rsidRPr="0052562D" w:rsidRDefault="00083E38" w:rsidP="0052562D">
      <w:pPr>
        <w:jc w:val="both"/>
        <w:rPr>
          <w:rFonts w:ascii="Arial" w:hAnsi="Arial" w:cs="Arial"/>
        </w:rPr>
      </w:pPr>
    </w:p>
    <w:p w14:paraId="2AD9F0BE" w14:textId="40D202B3" w:rsidR="00083E38" w:rsidRDefault="0076499E" w:rsidP="0076499E">
      <w:pPr>
        <w:pStyle w:val="Prrafodelista"/>
        <w:numPr>
          <w:ilvl w:val="0"/>
          <w:numId w:val="20"/>
        </w:numPr>
        <w:jc w:val="both"/>
        <w:rPr>
          <w:rFonts w:ascii="Arial" w:hAnsi="Arial" w:cs="Arial"/>
          <w:b/>
          <w:bCs/>
        </w:rPr>
      </w:pPr>
      <w:r w:rsidRPr="0076499E">
        <w:rPr>
          <w:rFonts w:ascii="Arial" w:hAnsi="Arial" w:cs="Arial"/>
        </w:rPr>
        <w:t>Premio Nacional “Turismo por la Niñez 2024” y</w:t>
      </w:r>
      <w:r>
        <w:rPr>
          <w:rFonts w:ascii="Arial" w:hAnsi="Arial" w:cs="Arial"/>
          <w:b/>
          <w:bCs/>
        </w:rPr>
        <w:t xml:space="preserve"> </w:t>
      </w:r>
      <w:r>
        <w:rPr>
          <w:rFonts w:ascii="Arial" w:hAnsi="Arial" w:cs="Arial"/>
        </w:rPr>
        <w:t>Premio Nacional “Ciudad Amiga de la Niñez 2024”, por acciones de varias dependencias para protección de la infancia y adolescencia en varios temas como explotación sexual comercial y violencia</w:t>
      </w:r>
    </w:p>
    <w:p w14:paraId="7D2C7033" w14:textId="77777777" w:rsidR="0076499E" w:rsidRPr="0076499E" w:rsidRDefault="0076499E" w:rsidP="0076499E">
      <w:pPr>
        <w:pStyle w:val="Prrafodelista"/>
        <w:jc w:val="both"/>
        <w:rPr>
          <w:rFonts w:ascii="Arial" w:hAnsi="Arial" w:cs="Arial"/>
          <w:b/>
          <w:bCs/>
        </w:rPr>
      </w:pPr>
    </w:p>
    <w:p w14:paraId="56FD5741" w14:textId="77777777" w:rsidR="009E3B40" w:rsidRPr="009E3B40" w:rsidRDefault="0052562D" w:rsidP="009E3B40">
      <w:pPr>
        <w:jc w:val="both"/>
        <w:rPr>
          <w:rFonts w:ascii="Arial" w:hAnsi="Arial" w:cs="Arial"/>
        </w:rPr>
      </w:pPr>
      <w:r w:rsidRPr="0052562D">
        <w:rPr>
          <w:rFonts w:ascii="Arial" w:hAnsi="Arial" w:cs="Arial"/>
          <w:b/>
          <w:bCs/>
        </w:rPr>
        <w:t>Cancún, Q. R., a 1</w:t>
      </w:r>
      <w:r w:rsidR="009B0B26">
        <w:rPr>
          <w:rFonts w:ascii="Arial" w:hAnsi="Arial" w:cs="Arial"/>
          <w:b/>
          <w:bCs/>
        </w:rPr>
        <w:t>8</w:t>
      </w:r>
      <w:r w:rsidRPr="0052562D">
        <w:rPr>
          <w:rFonts w:ascii="Arial" w:hAnsi="Arial" w:cs="Arial"/>
          <w:b/>
          <w:bCs/>
        </w:rPr>
        <w:t xml:space="preserve"> de agosto de 2024.-</w:t>
      </w:r>
      <w:r w:rsidRPr="0052562D">
        <w:rPr>
          <w:rFonts w:ascii="Arial" w:hAnsi="Arial" w:cs="Arial"/>
        </w:rPr>
        <w:t xml:space="preserve"> </w:t>
      </w:r>
      <w:r w:rsidR="009E3B40" w:rsidRPr="009E3B40">
        <w:rPr>
          <w:rFonts w:ascii="Arial" w:hAnsi="Arial" w:cs="Arial"/>
        </w:rPr>
        <w:t xml:space="preserve">La </w:t>
      </w:r>
      <w:proofErr w:type="gramStart"/>
      <w:r w:rsidR="009E3B40" w:rsidRPr="009E3B40">
        <w:rPr>
          <w:rFonts w:ascii="Arial" w:hAnsi="Arial" w:cs="Arial"/>
        </w:rPr>
        <w:t>Presidenta</w:t>
      </w:r>
      <w:proofErr w:type="gramEnd"/>
      <w:r w:rsidR="009E3B40" w:rsidRPr="009E3B40">
        <w:rPr>
          <w:rFonts w:ascii="Arial" w:hAnsi="Arial" w:cs="Arial"/>
        </w:rPr>
        <w:t xml:space="preserve"> Municipal, Ana Paty Peralta, celebró que el municipio de Benito Juárez fue galardonado con dos importantes preseas: Premio Nacional “Turismo por la Niñez 2024” por las buenas prácticas que se han impulsado e implementado para combatir la Explotación Sexual Comercial de Niñas, Niños y Adolescentes (ESCNNA), y el Premio Nacional “Ciudad Amiga de la Niñez 2024”, en el eje Protección contra la Violencia a ese sector poblacional. </w:t>
      </w:r>
    </w:p>
    <w:p w14:paraId="5009440F" w14:textId="77777777" w:rsidR="009E3B40" w:rsidRPr="009E3B40" w:rsidRDefault="009E3B40" w:rsidP="009E3B40">
      <w:pPr>
        <w:jc w:val="both"/>
        <w:rPr>
          <w:rFonts w:ascii="Arial" w:hAnsi="Arial" w:cs="Arial"/>
        </w:rPr>
      </w:pPr>
    </w:p>
    <w:p w14:paraId="0E84DF6D" w14:textId="77777777" w:rsidR="009E3B40" w:rsidRPr="009E3B40" w:rsidRDefault="009E3B40" w:rsidP="009E3B40">
      <w:pPr>
        <w:jc w:val="both"/>
        <w:rPr>
          <w:rFonts w:ascii="Arial" w:hAnsi="Arial" w:cs="Arial"/>
        </w:rPr>
      </w:pPr>
      <w:r w:rsidRPr="009E3B40">
        <w:rPr>
          <w:rFonts w:ascii="Arial" w:hAnsi="Arial" w:cs="Arial"/>
        </w:rPr>
        <w:t xml:space="preserve">Detalló que la </w:t>
      </w:r>
      <w:proofErr w:type="gramStart"/>
      <w:r w:rsidRPr="009E3B40">
        <w:rPr>
          <w:rFonts w:ascii="Arial" w:hAnsi="Arial" w:cs="Arial"/>
        </w:rPr>
        <w:t>primer condecoración</w:t>
      </w:r>
      <w:proofErr w:type="gramEnd"/>
      <w:r w:rsidRPr="009E3B40">
        <w:rPr>
          <w:rFonts w:ascii="Arial" w:hAnsi="Arial" w:cs="Arial"/>
        </w:rPr>
        <w:t xml:space="preserve"> fue otorgada por la Red Mexicana de Ciudades Amigas de la Niñez, la Secretaría de Turismo, la Secretaría Ejecutiva del Sistema Nacional de Protección Integral de Niñas, Niños y Adolescentes y </w:t>
      </w:r>
      <w:proofErr w:type="spellStart"/>
      <w:r w:rsidRPr="009E3B40">
        <w:rPr>
          <w:rFonts w:ascii="Arial" w:hAnsi="Arial" w:cs="Arial"/>
        </w:rPr>
        <w:t>World</w:t>
      </w:r>
      <w:proofErr w:type="spellEnd"/>
      <w:r w:rsidRPr="009E3B40">
        <w:rPr>
          <w:rFonts w:ascii="Arial" w:hAnsi="Arial" w:cs="Arial"/>
        </w:rPr>
        <w:t xml:space="preserve"> </w:t>
      </w:r>
      <w:proofErr w:type="spellStart"/>
      <w:r w:rsidRPr="009E3B40">
        <w:rPr>
          <w:rFonts w:ascii="Arial" w:hAnsi="Arial" w:cs="Arial"/>
        </w:rPr>
        <w:t>Vision</w:t>
      </w:r>
      <w:proofErr w:type="spellEnd"/>
      <w:r w:rsidRPr="009E3B40">
        <w:rPr>
          <w:rFonts w:ascii="Arial" w:hAnsi="Arial" w:cs="Arial"/>
        </w:rPr>
        <w:t xml:space="preserve"> México, quienes reconocen a los municipios con vocación turística que trabajan en la construcción de espacios seguros para las nuevas generaciones. </w:t>
      </w:r>
    </w:p>
    <w:p w14:paraId="1A7C0243" w14:textId="77777777" w:rsidR="009E3B40" w:rsidRPr="009E3B40" w:rsidRDefault="009E3B40" w:rsidP="009E3B40">
      <w:pPr>
        <w:jc w:val="both"/>
        <w:rPr>
          <w:rFonts w:ascii="Arial" w:hAnsi="Arial" w:cs="Arial"/>
        </w:rPr>
      </w:pPr>
    </w:p>
    <w:p w14:paraId="226F7785" w14:textId="77777777" w:rsidR="009E3B40" w:rsidRPr="009E3B40" w:rsidRDefault="009E3B40" w:rsidP="009E3B40">
      <w:pPr>
        <w:jc w:val="both"/>
        <w:rPr>
          <w:rFonts w:ascii="Arial" w:hAnsi="Arial" w:cs="Arial"/>
        </w:rPr>
      </w:pPr>
      <w:r w:rsidRPr="009E3B40">
        <w:rPr>
          <w:rFonts w:ascii="Arial" w:hAnsi="Arial" w:cs="Arial"/>
        </w:rPr>
        <w:t>Destacó que estas acciones quedaron plasmadas en un documento denominado “Plan de Acción Municipal contra la Explotación Sexual Comercial de Niñas, Niños y Adolescentes de Benito Juárez, Quintana Roo”, el cual es un instrumento y modelo para gestionar acciones contundentes para prevenir, sensibilizar y fomentar la denuncia, así como la adopción del Código de Conducta Nacional (CCN), para combatir esa problemática desde todos los sectores.</w:t>
      </w:r>
    </w:p>
    <w:p w14:paraId="2948DF1E" w14:textId="77777777" w:rsidR="009E3B40" w:rsidRPr="009E3B40" w:rsidRDefault="009E3B40" w:rsidP="009E3B40">
      <w:pPr>
        <w:jc w:val="both"/>
        <w:rPr>
          <w:rFonts w:ascii="Arial" w:hAnsi="Arial" w:cs="Arial"/>
        </w:rPr>
      </w:pPr>
    </w:p>
    <w:p w14:paraId="6BA44568" w14:textId="77777777" w:rsidR="009E3B40" w:rsidRPr="009E3B40" w:rsidRDefault="009E3B40" w:rsidP="009E3B40">
      <w:pPr>
        <w:jc w:val="both"/>
        <w:rPr>
          <w:rFonts w:ascii="Arial" w:hAnsi="Arial" w:cs="Arial"/>
        </w:rPr>
      </w:pPr>
      <w:r w:rsidRPr="009E3B40">
        <w:rPr>
          <w:rFonts w:ascii="Arial" w:hAnsi="Arial" w:cs="Arial"/>
        </w:rPr>
        <w:t>Ana Paty Peralta reiteró que el arduo trabajo realizado por Benito Juárez para alcanzar la presea son las diferentes jornadas de pláticas sobre el tema, donde han participado cuatro mil 412 de personas del municipio en las sesiones de capacitación impulsadas por la iniciativa “</w:t>
      </w:r>
      <w:proofErr w:type="spellStart"/>
      <w:r w:rsidRPr="009E3B40">
        <w:rPr>
          <w:rFonts w:ascii="Arial" w:hAnsi="Arial" w:cs="Arial"/>
        </w:rPr>
        <w:t>TurismoXLaNiñez</w:t>
      </w:r>
      <w:proofErr w:type="spellEnd"/>
      <w:r w:rsidRPr="009E3B40">
        <w:rPr>
          <w:rFonts w:ascii="Arial" w:hAnsi="Arial" w:cs="Arial"/>
        </w:rPr>
        <w:t>” del 2022-2024; asimismo tres mil 275 pequeños cancunenses participaron en la Consulta Nacional “Destinos Turísticos Seguros Para la Niñez”.</w:t>
      </w:r>
    </w:p>
    <w:p w14:paraId="180799E0" w14:textId="77777777" w:rsidR="009E3B40" w:rsidRPr="009E3B40" w:rsidRDefault="009E3B40" w:rsidP="009E3B40">
      <w:pPr>
        <w:jc w:val="both"/>
        <w:rPr>
          <w:rFonts w:ascii="Arial" w:hAnsi="Arial" w:cs="Arial"/>
        </w:rPr>
      </w:pPr>
    </w:p>
    <w:p w14:paraId="76A6D9D9" w14:textId="77777777" w:rsidR="009E3B40" w:rsidRPr="009E3B40" w:rsidRDefault="009E3B40" w:rsidP="009E3B40">
      <w:pPr>
        <w:jc w:val="both"/>
        <w:rPr>
          <w:rFonts w:ascii="Arial" w:hAnsi="Arial" w:cs="Arial"/>
        </w:rPr>
      </w:pPr>
      <w:r w:rsidRPr="009E3B40">
        <w:rPr>
          <w:rFonts w:ascii="Arial" w:hAnsi="Arial" w:cs="Arial"/>
        </w:rPr>
        <w:t xml:space="preserve">Además de ello, agregó que Benito Juárez fue seleccionado como sede del Primer Taller Nacional Teoría de Cambio “Destinos Turísticos Seguros para la Niñez” para abordar el tema, además de replicarse la campaña denominada “Aquí Estoy”, con spots en Radio Cultural Ayuntamiento. </w:t>
      </w:r>
    </w:p>
    <w:p w14:paraId="7A0051DD" w14:textId="77777777" w:rsidR="009E3B40" w:rsidRPr="009E3B40" w:rsidRDefault="009E3B40" w:rsidP="009E3B40">
      <w:pPr>
        <w:jc w:val="both"/>
        <w:rPr>
          <w:rFonts w:ascii="Arial" w:hAnsi="Arial" w:cs="Arial"/>
        </w:rPr>
      </w:pPr>
    </w:p>
    <w:p w14:paraId="79518B2F" w14:textId="77777777" w:rsidR="009E3B40" w:rsidRPr="009E3B40" w:rsidRDefault="009E3B40" w:rsidP="009E3B40">
      <w:pPr>
        <w:jc w:val="both"/>
        <w:rPr>
          <w:rFonts w:ascii="Arial" w:hAnsi="Arial" w:cs="Arial"/>
        </w:rPr>
      </w:pPr>
      <w:r w:rsidRPr="009E3B40">
        <w:rPr>
          <w:rFonts w:ascii="Arial" w:hAnsi="Arial" w:cs="Arial"/>
        </w:rPr>
        <w:lastRenderedPageBreak/>
        <w:t xml:space="preserve">Por otro lado, indicó que el Premio Nacional “Ciudad Amiga de la Niñez 2024”, ante la Red Mexicana de Ciudades Amigas de la Niñez, fue recibido recientemente por la directora del DIF Benito Juárez, Marisol Sendo Rodríguez, y la secretaria ejecutiva del Sistema Municipal de Protección Integral de Niñas, Niños y Adolescentes (SIPINNA), María Guadalupe Alcocer Espadas, en la pasada XXXVIII Asamblea Nacional de dicha instancia, realizada en Chihuahua, Chihuahua. </w:t>
      </w:r>
    </w:p>
    <w:p w14:paraId="48558CAD" w14:textId="77777777" w:rsidR="009E3B40" w:rsidRPr="009E3B40" w:rsidRDefault="009E3B40" w:rsidP="009E3B40">
      <w:pPr>
        <w:jc w:val="both"/>
        <w:rPr>
          <w:rFonts w:ascii="Arial" w:hAnsi="Arial" w:cs="Arial"/>
        </w:rPr>
      </w:pPr>
    </w:p>
    <w:p w14:paraId="15029367" w14:textId="77777777" w:rsidR="009E3B40" w:rsidRPr="009E3B40" w:rsidRDefault="009E3B40" w:rsidP="009E3B40">
      <w:pPr>
        <w:jc w:val="both"/>
        <w:rPr>
          <w:rFonts w:ascii="Arial" w:hAnsi="Arial" w:cs="Arial"/>
        </w:rPr>
      </w:pPr>
      <w:r w:rsidRPr="009E3B40">
        <w:rPr>
          <w:rFonts w:ascii="Arial" w:hAnsi="Arial" w:cs="Arial"/>
        </w:rPr>
        <w:t xml:space="preserve">Para esta distinción, aplaudió que se acreditaron buenas prácticas en el eje Protección contra la Violencia, uno de los cinco por lo que los municipios podían postularse al ser los derechos de niñas, niños y adolescentes un tema prioritario en sus agendas de desarrollo municipal. </w:t>
      </w:r>
    </w:p>
    <w:p w14:paraId="1EDDA5FF" w14:textId="77777777" w:rsidR="009E3B40" w:rsidRPr="009E3B40" w:rsidRDefault="009E3B40" w:rsidP="009E3B40">
      <w:pPr>
        <w:jc w:val="both"/>
        <w:rPr>
          <w:rFonts w:ascii="Arial" w:hAnsi="Arial" w:cs="Arial"/>
        </w:rPr>
      </w:pPr>
    </w:p>
    <w:p w14:paraId="3835D75E" w14:textId="77777777" w:rsidR="009E3B40" w:rsidRPr="009E3B40" w:rsidRDefault="009E3B40" w:rsidP="009E3B40">
      <w:pPr>
        <w:jc w:val="both"/>
        <w:rPr>
          <w:rFonts w:ascii="Arial" w:hAnsi="Arial" w:cs="Arial"/>
        </w:rPr>
      </w:pPr>
      <w:r w:rsidRPr="009E3B40">
        <w:rPr>
          <w:rFonts w:ascii="Arial" w:hAnsi="Arial" w:cs="Arial"/>
        </w:rPr>
        <w:t xml:space="preserve">Como logros importantes de ambas instancias, indicó </w:t>
      </w:r>
      <w:proofErr w:type="gramStart"/>
      <w:r w:rsidRPr="009E3B40">
        <w:rPr>
          <w:rFonts w:ascii="Arial" w:hAnsi="Arial" w:cs="Arial"/>
        </w:rPr>
        <w:t>que</w:t>
      </w:r>
      <w:proofErr w:type="gramEnd"/>
      <w:r w:rsidRPr="009E3B40">
        <w:rPr>
          <w:rFonts w:ascii="Arial" w:hAnsi="Arial" w:cs="Arial"/>
        </w:rPr>
        <w:t xml:space="preserve"> en marzo del 2022, se creó el Protocolo para la Atención de la Violencia hacia NNA de Benito Juárez, como un instrumento jurídico para saber actuar en caso de presentarse algún caso de violación de los derechos de los moneres de edad, a lo que se suman 152 ediciones con 58 mil 701 beneficiados de la Estrategia Integral para la Prevención de la Violencia y la Delincuencia “Todos por la Paz”. </w:t>
      </w:r>
    </w:p>
    <w:p w14:paraId="0493FFAD" w14:textId="77777777" w:rsidR="009E3B40" w:rsidRPr="009E3B40" w:rsidRDefault="009E3B40" w:rsidP="009E3B40">
      <w:pPr>
        <w:jc w:val="both"/>
        <w:rPr>
          <w:rFonts w:ascii="Arial" w:hAnsi="Arial" w:cs="Arial"/>
        </w:rPr>
      </w:pPr>
    </w:p>
    <w:p w14:paraId="2D208037" w14:textId="3CC4511C" w:rsidR="00A043CA" w:rsidRDefault="009E3B40" w:rsidP="009E3B40">
      <w:pPr>
        <w:jc w:val="both"/>
        <w:rPr>
          <w:rFonts w:ascii="Arial" w:hAnsi="Arial" w:cs="Arial"/>
        </w:rPr>
      </w:pPr>
      <w:r w:rsidRPr="009E3B40">
        <w:rPr>
          <w:rFonts w:ascii="Arial" w:hAnsi="Arial" w:cs="Arial"/>
        </w:rPr>
        <w:t>Por último, la Primera Autoridad Municipal indicó que también se suman 533 pláticas de prevención a 22 mil 827 ciudadanos entre escuelas y empresas del sector privado y hotelero desde el inicio de la administración al pasado mes de junio, sobre prevención del trabajo infantil, entre otros temas; más 21 distintivos “Corazón Azul” a igual número de corporativos de la industria turística que han capacitado a más de ocho mil 27 empleados para sensibilización y prevención de la trata de personas.</w:t>
      </w:r>
    </w:p>
    <w:p w14:paraId="0E2ACBED" w14:textId="77777777" w:rsidR="009E3B40" w:rsidRPr="0052562D" w:rsidRDefault="009E3B40" w:rsidP="009E3B40">
      <w:pPr>
        <w:jc w:val="both"/>
        <w:rPr>
          <w:rFonts w:ascii="Arial" w:hAnsi="Arial" w:cs="Arial"/>
        </w:rPr>
      </w:pPr>
    </w:p>
    <w:p w14:paraId="11DE9F1C" w14:textId="1E9F8278" w:rsidR="00512C37" w:rsidRPr="0052562D" w:rsidRDefault="00A043CA" w:rsidP="00A043CA">
      <w:pPr>
        <w:jc w:val="center"/>
        <w:rPr>
          <w:rFonts w:ascii="Arial" w:hAnsi="Arial" w:cs="Arial"/>
        </w:rPr>
      </w:pPr>
      <w:r>
        <w:rPr>
          <w:rFonts w:ascii="Arial" w:hAnsi="Arial" w:cs="Arial"/>
          <w:b/>
          <w:bCs/>
        </w:rPr>
        <w:t>************</w:t>
      </w:r>
    </w:p>
    <w:sectPr w:rsidR="00512C37" w:rsidRPr="0052562D"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48939" w14:textId="77777777" w:rsidR="00433B04" w:rsidRDefault="00433B04" w:rsidP="0092028B">
      <w:r>
        <w:separator/>
      </w:r>
    </w:p>
  </w:endnote>
  <w:endnote w:type="continuationSeparator" w:id="0">
    <w:p w14:paraId="4E4F46C5" w14:textId="77777777" w:rsidR="00433B04" w:rsidRDefault="00433B04"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D0AB8" w14:textId="77777777" w:rsidR="00433B04" w:rsidRDefault="00433B04" w:rsidP="0092028B">
      <w:r>
        <w:separator/>
      </w:r>
    </w:p>
  </w:footnote>
  <w:footnote w:type="continuationSeparator" w:id="0">
    <w:p w14:paraId="017FC50F" w14:textId="77777777" w:rsidR="00433B04" w:rsidRDefault="00433B04"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8410CA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2562D">
                            <w:rPr>
                              <w:rFonts w:cstheme="minorHAnsi"/>
                              <w:b/>
                              <w:bCs/>
                              <w:lang w:val="es-ES"/>
                            </w:rPr>
                            <w:t>29</w:t>
                          </w:r>
                          <w:r w:rsidR="0063394D">
                            <w:rPr>
                              <w:rFonts w:cstheme="minorHAnsi"/>
                              <w:b/>
                              <w:bCs/>
                              <w:lang w:val="es-ES"/>
                            </w:rPr>
                            <w:t>2</w:t>
                          </w:r>
                          <w:r w:rsidR="009E3B40">
                            <w:rPr>
                              <w:rFonts w:cstheme="minorHAnsi"/>
                              <w:b/>
                              <w:bCs/>
                              <w:lang w:val="es-E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8410CA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2562D">
                      <w:rPr>
                        <w:rFonts w:cstheme="minorHAnsi"/>
                        <w:b/>
                        <w:bCs/>
                        <w:lang w:val="es-ES"/>
                      </w:rPr>
                      <w:t>29</w:t>
                    </w:r>
                    <w:r w:rsidR="0063394D">
                      <w:rPr>
                        <w:rFonts w:cstheme="minorHAnsi"/>
                        <w:b/>
                        <w:bCs/>
                        <w:lang w:val="es-ES"/>
                      </w:rPr>
                      <w:t>2</w:t>
                    </w:r>
                    <w:r w:rsidR="009E3B40">
                      <w:rPr>
                        <w:rFonts w:cstheme="minorHAnsi"/>
                        <w:b/>
                        <w:bCs/>
                        <w:lang w:val="es-ES"/>
                      </w:rPr>
                      <w:t>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74BE3"/>
    <w:multiLevelType w:val="hybridMultilevel"/>
    <w:tmpl w:val="4BC6564C"/>
    <w:lvl w:ilvl="0" w:tplc="85B6F58A">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EF3024"/>
    <w:multiLevelType w:val="hybridMultilevel"/>
    <w:tmpl w:val="0AD26B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E74E3"/>
    <w:multiLevelType w:val="hybridMultilevel"/>
    <w:tmpl w:val="1EB2EACE"/>
    <w:lvl w:ilvl="0" w:tplc="7310B3E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316D2F"/>
    <w:multiLevelType w:val="hybridMultilevel"/>
    <w:tmpl w:val="70200B94"/>
    <w:lvl w:ilvl="0" w:tplc="92843FEA">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11"/>
  </w:num>
  <w:num w:numId="2" w16cid:durableId="381247589">
    <w:abstractNumId w:val="18"/>
  </w:num>
  <w:num w:numId="3" w16cid:durableId="1350453206">
    <w:abstractNumId w:val="6"/>
  </w:num>
  <w:num w:numId="4" w16cid:durableId="2059013186">
    <w:abstractNumId w:val="13"/>
  </w:num>
  <w:num w:numId="5" w16cid:durableId="2000115139">
    <w:abstractNumId w:val="15"/>
  </w:num>
  <w:num w:numId="6" w16cid:durableId="1912302049">
    <w:abstractNumId w:val="0"/>
  </w:num>
  <w:num w:numId="7" w16cid:durableId="1343319712">
    <w:abstractNumId w:val="19"/>
  </w:num>
  <w:num w:numId="8" w16cid:durableId="1458714387">
    <w:abstractNumId w:val="10"/>
  </w:num>
  <w:num w:numId="9" w16cid:durableId="812523015">
    <w:abstractNumId w:val="9"/>
  </w:num>
  <w:num w:numId="10" w16cid:durableId="1335645042">
    <w:abstractNumId w:val="16"/>
  </w:num>
  <w:num w:numId="11" w16cid:durableId="634992595">
    <w:abstractNumId w:val="12"/>
  </w:num>
  <w:num w:numId="12" w16cid:durableId="1755202202">
    <w:abstractNumId w:val="17"/>
  </w:num>
  <w:num w:numId="13" w16cid:durableId="1921794267">
    <w:abstractNumId w:val="1"/>
  </w:num>
  <w:num w:numId="14" w16cid:durableId="1147933680">
    <w:abstractNumId w:val="4"/>
  </w:num>
  <w:num w:numId="15" w16cid:durableId="2144344463">
    <w:abstractNumId w:val="14"/>
  </w:num>
  <w:num w:numId="16" w16cid:durableId="1053892324">
    <w:abstractNumId w:val="7"/>
  </w:num>
  <w:num w:numId="17" w16cid:durableId="1085416268">
    <w:abstractNumId w:val="8"/>
  </w:num>
  <w:num w:numId="18" w16cid:durableId="2028486373">
    <w:abstractNumId w:val="3"/>
  </w:num>
  <w:num w:numId="19" w16cid:durableId="597563177">
    <w:abstractNumId w:val="2"/>
  </w:num>
  <w:num w:numId="20" w16cid:durableId="2112311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83E38"/>
    <w:rsid w:val="000B62FF"/>
    <w:rsid w:val="000C25FB"/>
    <w:rsid w:val="00111F21"/>
    <w:rsid w:val="001251F8"/>
    <w:rsid w:val="00131F2A"/>
    <w:rsid w:val="0014199E"/>
    <w:rsid w:val="001526F9"/>
    <w:rsid w:val="001D1340"/>
    <w:rsid w:val="001E4054"/>
    <w:rsid w:val="001E66EB"/>
    <w:rsid w:val="002048F8"/>
    <w:rsid w:val="0027105C"/>
    <w:rsid w:val="0029683D"/>
    <w:rsid w:val="002A38C5"/>
    <w:rsid w:val="002B1033"/>
    <w:rsid w:val="002F0A83"/>
    <w:rsid w:val="00326AE6"/>
    <w:rsid w:val="003319CB"/>
    <w:rsid w:val="003425A3"/>
    <w:rsid w:val="003425F7"/>
    <w:rsid w:val="003A44F8"/>
    <w:rsid w:val="003C3200"/>
    <w:rsid w:val="003C3C3E"/>
    <w:rsid w:val="003E64E6"/>
    <w:rsid w:val="003F6CFA"/>
    <w:rsid w:val="00403535"/>
    <w:rsid w:val="00433B04"/>
    <w:rsid w:val="004433C5"/>
    <w:rsid w:val="00485C06"/>
    <w:rsid w:val="00496F14"/>
    <w:rsid w:val="004A519D"/>
    <w:rsid w:val="004D6C77"/>
    <w:rsid w:val="00500033"/>
    <w:rsid w:val="00500F50"/>
    <w:rsid w:val="00512C37"/>
    <w:rsid w:val="0052562D"/>
    <w:rsid w:val="005577C6"/>
    <w:rsid w:val="00562395"/>
    <w:rsid w:val="005F0CDA"/>
    <w:rsid w:val="00601AD9"/>
    <w:rsid w:val="0063394D"/>
    <w:rsid w:val="00634D39"/>
    <w:rsid w:val="0063616E"/>
    <w:rsid w:val="0065406D"/>
    <w:rsid w:val="0066440A"/>
    <w:rsid w:val="0067627D"/>
    <w:rsid w:val="00677EBC"/>
    <w:rsid w:val="006960A5"/>
    <w:rsid w:val="006A1CAC"/>
    <w:rsid w:val="006A7277"/>
    <w:rsid w:val="006F0C0F"/>
    <w:rsid w:val="006F54F3"/>
    <w:rsid w:val="0070322A"/>
    <w:rsid w:val="00706C20"/>
    <w:rsid w:val="00714BC8"/>
    <w:rsid w:val="00724355"/>
    <w:rsid w:val="00725BC1"/>
    <w:rsid w:val="00727F70"/>
    <w:rsid w:val="00744B32"/>
    <w:rsid w:val="00751B55"/>
    <w:rsid w:val="0076499E"/>
    <w:rsid w:val="00771DF7"/>
    <w:rsid w:val="007B128D"/>
    <w:rsid w:val="007E0B4C"/>
    <w:rsid w:val="007F3DEC"/>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2707F"/>
    <w:rsid w:val="009330A7"/>
    <w:rsid w:val="009B0B26"/>
    <w:rsid w:val="009B6027"/>
    <w:rsid w:val="009C0DC7"/>
    <w:rsid w:val="009D2BE0"/>
    <w:rsid w:val="009D4A58"/>
    <w:rsid w:val="009E11F6"/>
    <w:rsid w:val="009E3B40"/>
    <w:rsid w:val="00A043CA"/>
    <w:rsid w:val="00A21FB4"/>
    <w:rsid w:val="00A30327"/>
    <w:rsid w:val="00A4359A"/>
    <w:rsid w:val="00A532FD"/>
    <w:rsid w:val="00A5698C"/>
    <w:rsid w:val="00AA45D3"/>
    <w:rsid w:val="00AC6469"/>
    <w:rsid w:val="00AC7FCB"/>
    <w:rsid w:val="00AD4872"/>
    <w:rsid w:val="00AE35FF"/>
    <w:rsid w:val="00B20549"/>
    <w:rsid w:val="00B43D6C"/>
    <w:rsid w:val="00B446D9"/>
    <w:rsid w:val="00B5654E"/>
    <w:rsid w:val="00BA3047"/>
    <w:rsid w:val="00BB0A1C"/>
    <w:rsid w:val="00BD5728"/>
    <w:rsid w:val="00BE62D6"/>
    <w:rsid w:val="00C536F9"/>
    <w:rsid w:val="00C71425"/>
    <w:rsid w:val="00C92377"/>
    <w:rsid w:val="00C948AD"/>
    <w:rsid w:val="00C956D7"/>
    <w:rsid w:val="00CB2A24"/>
    <w:rsid w:val="00CD5BDF"/>
    <w:rsid w:val="00D05212"/>
    <w:rsid w:val="00D23899"/>
    <w:rsid w:val="00D301AB"/>
    <w:rsid w:val="00D33BCE"/>
    <w:rsid w:val="00D7477A"/>
    <w:rsid w:val="00D80EDE"/>
    <w:rsid w:val="00DC73C2"/>
    <w:rsid w:val="00E90C7C"/>
    <w:rsid w:val="00E9540E"/>
    <w:rsid w:val="00EA339E"/>
    <w:rsid w:val="00EC7BE5"/>
    <w:rsid w:val="00ED16A2"/>
    <w:rsid w:val="00EE47E2"/>
    <w:rsid w:val="00EF3070"/>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626</Words>
  <Characters>3443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victor hugo garcia sanchez</cp:lastModifiedBy>
  <cp:revision>8</cp:revision>
  <dcterms:created xsi:type="dcterms:W3CDTF">2024-08-16T21:04:00Z</dcterms:created>
  <dcterms:modified xsi:type="dcterms:W3CDTF">2024-08-18T18:12:00Z</dcterms:modified>
</cp:coreProperties>
</file>